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Pr="007807E4" w:rsidRDefault="007807E4" w:rsidP="007807E4">
      <w:pPr>
        <w:tabs>
          <w:tab w:val="center" w:pos="4680"/>
        </w:tabs>
        <w:spacing w:after="0" w:line="240" w:lineRule="auto"/>
        <w:jc w:val="center"/>
        <w:rPr>
          <w:rFonts w:ascii="Times New Roman" w:eastAsia="Times New Roman" w:hAnsi="Times New Roman" w:cs="Times New Roman"/>
          <w:sz w:val="24"/>
          <w:szCs w:val="24"/>
        </w:rPr>
      </w:pPr>
      <w:r w:rsidRPr="007807E4">
        <w:rPr>
          <w:rFonts w:ascii="Times New Roman" w:eastAsia="Times New Roman" w:hAnsi="Times New Roman" w:cs="Times New Roman"/>
          <w:b/>
          <w:sz w:val="24"/>
          <w:szCs w:val="24"/>
        </w:rPr>
        <w:t>OFFICE OF THE CITY COUNCIL</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904-630-1377</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7807E4" w:rsidRPr="007807E4" w:rsidRDefault="007807E4" w:rsidP="007807E4">
      <w:pPr>
        <w:spacing w:after="0" w:line="240" w:lineRule="auto"/>
        <w:jc w:val="center"/>
        <w:rPr>
          <w:rFonts w:ascii="Times New Roman" w:eastAsia="Times New Roman" w:hAnsi="Times New Roman" w:cs="Times New Roman"/>
          <w:b/>
        </w:rPr>
      </w:pPr>
    </w:p>
    <w:p w:rsidR="004F3D4D" w:rsidRDefault="004F3D4D"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JACKSONVILLE WATERWAYS COMMISSIONERS BOYER AND BROCK </w:t>
      </w:r>
    </w:p>
    <w:p w:rsidR="007807E4" w:rsidRPr="007807E4" w:rsidRDefault="004F3D4D"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NOTICED</w:t>
      </w:r>
      <w:r w:rsidR="007807E4" w:rsidRPr="007807E4">
        <w:rPr>
          <w:rFonts w:ascii="Times New Roman" w:eastAsia="Times New Roman" w:hAnsi="Times New Roman" w:cs="Times New Roman"/>
          <w:b/>
        </w:rPr>
        <w:t xml:space="preserve"> MEETING MINUTES</w:t>
      </w:r>
    </w:p>
    <w:p w:rsidR="007807E4" w:rsidRPr="007807E4" w:rsidRDefault="004F3D4D"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City Council Conference Room </w:t>
      </w:r>
      <w:proofErr w:type="gramStart"/>
      <w:r>
        <w:rPr>
          <w:rFonts w:ascii="Times New Roman" w:eastAsia="Times New Roman" w:hAnsi="Times New Roman" w:cs="Times New Roman"/>
          <w:b/>
        </w:rPr>
        <w:t>A</w:t>
      </w:r>
      <w:proofErr w:type="gramEnd"/>
      <w:r w:rsidR="007807E4" w:rsidRPr="007807E4">
        <w:rPr>
          <w:rFonts w:ascii="Times New Roman" w:eastAsia="Times New Roman" w:hAnsi="Times New Roman" w:cs="Times New Roman"/>
          <w:b/>
        </w:rPr>
        <w:t xml:space="preserve">, </w:t>
      </w:r>
      <w:r>
        <w:rPr>
          <w:rFonts w:ascii="Times New Roman" w:eastAsia="Times New Roman" w:hAnsi="Times New Roman" w:cs="Times New Roman"/>
          <w:b/>
        </w:rPr>
        <w:t>Suite 425</w:t>
      </w:r>
      <w:r w:rsidR="007807E4" w:rsidRPr="007807E4">
        <w:rPr>
          <w:rFonts w:ascii="Times New Roman" w:eastAsia="Times New Roman" w:hAnsi="Times New Roman" w:cs="Times New Roman"/>
          <w:b/>
        </w:rPr>
        <w:t>, City Hall</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4F3D4D">
        <w:rPr>
          <w:rFonts w:ascii="Times New Roman" w:eastAsia="Times New Roman" w:hAnsi="Times New Roman" w:cs="Times New Roman"/>
          <w:b/>
        </w:rPr>
        <w:t>July</w:t>
      </w:r>
      <w:r>
        <w:rPr>
          <w:rFonts w:ascii="Times New Roman" w:eastAsia="Times New Roman" w:hAnsi="Times New Roman" w:cs="Times New Roman"/>
          <w:b/>
        </w:rPr>
        <w:t xml:space="preserve"> </w:t>
      </w:r>
      <w:r w:rsidR="005B0FE6">
        <w:rPr>
          <w:rFonts w:ascii="Times New Roman" w:eastAsia="Times New Roman" w:hAnsi="Times New Roman" w:cs="Times New Roman"/>
          <w:b/>
        </w:rPr>
        <w:t>26</w:t>
      </w:r>
      <w:r w:rsidRPr="007807E4">
        <w:rPr>
          <w:rFonts w:ascii="Times New Roman" w:eastAsia="Times New Roman" w:hAnsi="Times New Roman" w:cs="Times New Roman"/>
          <w:b/>
        </w:rPr>
        <w:t>, 2018</w:t>
      </w:r>
    </w:p>
    <w:p w:rsidR="007807E4" w:rsidRPr="007807E4" w:rsidRDefault="004F3D4D"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7807E4" w:rsidRPr="007807E4">
        <w:rPr>
          <w:rFonts w:ascii="Times New Roman" w:eastAsia="Times New Roman" w:hAnsi="Times New Roman" w:cs="Times New Roman"/>
          <w:b/>
        </w:rPr>
        <w:t>:00 p.m.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004F3D4D">
        <w:rPr>
          <w:rFonts w:ascii="Times New Roman" w:eastAsia="Calibri" w:hAnsi="Times New Roman" w:cs="Times New Roman"/>
        </w:rPr>
        <w:t xml:space="preserve"> City Council Conference Room A</w:t>
      </w:r>
      <w:r w:rsidRPr="007807E4">
        <w:rPr>
          <w:rFonts w:ascii="Times New Roman" w:eastAsia="Calibri" w:hAnsi="Times New Roman" w:cs="Times New Roman"/>
        </w:rPr>
        <w:t xml:space="preserve">, </w:t>
      </w:r>
      <w:r w:rsidR="004F3D4D">
        <w:rPr>
          <w:rFonts w:ascii="Times New Roman" w:eastAsia="Calibri" w:hAnsi="Times New Roman" w:cs="Times New Roman"/>
        </w:rPr>
        <w:t xml:space="preserve">Suite 425, </w:t>
      </w:r>
      <w:r w:rsidRPr="007807E4">
        <w:rPr>
          <w:rFonts w:ascii="Times New Roman" w:eastAsia="Calibri" w:hAnsi="Times New Roman" w:cs="Times New Roman"/>
        </w:rPr>
        <w:t xml:space="preserve">City Hall – St. James </w:t>
      </w:r>
      <w:r w:rsidR="004F24B5">
        <w:rPr>
          <w:rFonts w:ascii="Times New Roman" w:eastAsia="Calibri" w:hAnsi="Times New Roman" w:cs="Times New Roman"/>
        </w:rPr>
        <w:t>Building; 117 West Duval Street</w:t>
      </w:r>
    </w:p>
    <w:p w:rsidR="004F24B5" w:rsidRPr="007807E4" w:rsidRDefault="004F24B5" w:rsidP="007807E4">
      <w:pPr>
        <w:spacing w:after="0" w:line="240" w:lineRule="auto"/>
        <w:rPr>
          <w:rFonts w:ascii="Times New Roman" w:eastAsia="Calibri" w:hAnsi="Times New Roman" w:cs="Times New Roman"/>
        </w:rPr>
      </w:pPr>
    </w:p>
    <w:p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4F3D4D">
        <w:rPr>
          <w:rFonts w:ascii="Times New Roman" w:eastAsia="Calibri" w:hAnsi="Times New Roman" w:cs="Times New Roman"/>
        </w:rPr>
        <w:t xml:space="preserve"> Waterways Commission</w:t>
      </w:r>
      <w:r w:rsidRPr="007807E4">
        <w:rPr>
          <w:rFonts w:ascii="Times New Roman" w:eastAsia="Calibri" w:hAnsi="Times New Roman" w:cs="Times New Roman"/>
        </w:rPr>
        <w:t xml:space="preserve"> Members </w:t>
      </w:r>
      <w:r w:rsidR="004F3D4D">
        <w:rPr>
          <w:rFonts w:ascii="Times New Roman" w:eastAsia="Calibri" w:hAnsi="Times New Roman" w:cs="Times New Roman"/>
        </w:rPr>
        <w:t>Lo</w:t>
      </w:r>
      <w:r w:rsidR="00AA7360">
        <w:rPr>
          <w:rFonts w:ascii="Times New Roman" w:eastAsia="Calibri" w:hAnsi="Times New Roman" w:cs="Times New Roman"/>
        </w:rPr>
        <w:t>ri Boyer</w:t>
      </w:r>
      <w:r w:rsidR="004F3D4D">
        <w:rPr>
          <w:rFonts w:ascii="Times New Roman" w:eastAsia="Calibri" w:hAnsi="Times New Roman" w:cs="Times New Roman"/>
        </w:rPr>
        <w:t>, Lindsey Brock and Matt Brockelman</w:t>
      </w:r>
    </w:p>
    <w:p w:rsidR="007807E4" w:rsidRPr="007807E4" w:rsidRDefault="007807E4" w:rsidP="007807E4">
      <w:pPr>
        <w:spacing w:after="0" w:line="240" w:lineRule="auto"/>
        <w:rPr>
          <w:rFonts w:ascii="Times New Roman" w:eastAsia="Calibri" w:hAnsi="Times New Roman" w:cs="Times New Roman"/>
        </w:rPr>
      </w:pPr>
    </w:p>
    <w:p w:rsidR="00204FAE"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004F3D4D">
        <w:rPr>
          <w:rFonts w:ascii="Times New Roman" w:eastAsia="Calibri" w:hAnsi="Times New Roman" w:cs="Times New Roman"/>
        </w:rPr>
        <w:t>: Paige Johnston</w:t>
      </w:r>
      <w:r w:rsidRPr="007807E4">
        <w:rPr>
          <w:rFonts w:ascii="Times New Roman" w:eastAsia="Calibri" w:hAnsi="Times New Roman" w:cs="Times New Roman"/>
        </w:rPr>
        <w:t xml:space="preserve"> </w:t>
      </w:r>
      <w:r w:rsidR="004F3D4D">
        <w:rPr>
          <w:rFonts w:ascii="Times New Roman" w:eastAsia="Calibri" w:hAnsi="Times New Roman" w:cs="Times New Roman"/>
        </w:rPr>
        <w:t xml:space="preserve">and </w:t>
      </w:r>
      <w:r w:rsidRPr="007807E4">
        <w:rPr>
          <w:rFonts w:ascii="Times New Roman" w:eastAsia="Calibri" w:hAnsi="Times New Roman" w:cs="Times New Roman"/>
        </w:rPr>
        <w:t>Susan Grandin</w:t>
      </w:r>
      <w:r w:rsidR="00EC7B21">
        <w:rPr>
          <w:rFonts w:ascii="Times New Roman" w:eastAsia="Calibri" w:hAnsi="Times New Roman" w:cs="Times New Roman"/>
        </w:rPr>
        <w:t xml:space="preserve"> </w:t>
      </w:r>
      <w:r w:rsidRPr="007807E4">
        <w:rPr>
          <w:rFonts w:ascii="Times New Roman" w:eastAsia="Calibri" w:hAnsi="Times New Roman" w:cs="Times New Roman"/>
        </w:rPr>
        <w:t xml:space="preserve"> – Office of </w:t>
      </w:r>
      <w:r w:rsidR="00C5650D">
        <w:rPr>
          <w:rFonts w:ascii="Times New Roman" w:eastAsia="Calibri" w:hAnsi="Times New Roman" w:cs="Times New Roman"/>
        </w:rPr>
        <w:t xml:space="preserve">General Counsel; </w:t>
      </w:r>
      <w:r w:rsidRPr="007807E4">
        <w:rPr>
          <w:rFonts w:ascii="Times New Roman" w:eastAsia="Calibri" w:hAnsi="Times New Roman" w:cs="Times New Roman"/>
        </w:rPr>
        <w:t>Adri Segui – Legislative Services Division; Jeff Clements – Council R</w:t>
      </w:r>
      <w:r w:rsidR="00AA7360">
        <w:rPr>
          <w:rFonts w:ascii="Times New Roman" w:eastAsia="Calibri" w:hAnsi="Times New Roman" w:cs="Times New Roman"/>
        </w:rPr>
        <w:t xml:space="preserve">esearch Division; </w:t>
      </w:r>
      <w:r w:rsidR="00EB6F2C">
        <w:rPr>
          <w:rFonts w:ascii="Times New Roman" w:eastAsia="Calibri" w:hAnsi="Times New Roman" w:cs="Times New Roman"/>
        </w:rPr>
        <w:t>Leeann Krieg</w:t>
      </w:r>
      <w:r w:rsidR="004F3D4D">
        <w:rPr>
          <w:rFonts w:ascii="Times New Roman" w:eastAsia="Calibri" w:hAnsi="Times New Roman" w:cs="Times New Roman"/>
        </w:rPr>
        <w:t xml:space="preserve"> – Mayor’s Office</w:t>
      </w:r>
    </w:p>
    <w:p w:rsidR="004F3D4D" w:rsidRDefault="004F3D4D" w:rsidP="007807E4">
      <w:pPr>
        <w:spacing w:after="0" w:line="240" w:lineRule="auto"/>
        <w:rPr>
          <w:rFonts w:ascii="Times New Roman" w:eastAsia="Calibri" w:hAnsi="Times New Roman" w:cs="Times New Roman"/>
        </w:rPr>
      </w:pPr>
    </w:p>
    <w:p w:rsidR="004F3D4D" w:rsidRDefault="004F3D4D" w:rsidP="007807E4">
      <w:pPr>
        <w:spacing w:after="0" w:line="240" w:lineRule="auto"/>
        <w:rPr>
          <w:rFonts w:ascii="Times New Roman" w:eastAsia="Calibri" w:hAnsi="Times New Roman" w:cs="Times New Roman"/>
        </w:rPr>
      </w:pPr>
      <w:r>
        <w:rPr>
          <w:rFonts w:ascii="Times New Roman" w:eastAsia="Calibri" w:hAnsi="Times New Roman" w:cs="Times New Roman"/>
        </w:rPr>
        <w:t>See sign-in sheet for additional attendees.</w:t>
      </w:r>
    </w:p>
    <w:p w:rsidR="004F3D4D" w:rsidRPr="007807E4" w:rsidRDefault="004F3D4D" w:rsidP="007807E4">
      <w:pPr>
        <w:spacing w:after="0" w:line="240" w:lineRule="auto"/>
        <w:rPr>
          <w:rFonts w:ascii="Times New Roman" w:eastAsia="Calibri" w:hAnsi="Times New Roman" w:cs="Times New Roman"/>
        </w:rPr>
      </w:pPr>
    </w:p>
    <w:p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4F3D4D">
        <w:rPr>
          <w:rFonts w:ascii="Times New Roman" w:eastAsia="Calibri" w:hAnsi="Times New Roman" w:cs="Times New Roman"/>
        </w:rPr>
        <w:t>10</w:t>
      </w:r>
      <w:r w:rsidR="005B0FE6">
        <w:rPr>
          <w:rFonts w:ascii="Times New Roman" w:eastAsia="Calibri" w:hAnsi="Times New Roman" w:cs="Times New Roman"/>
        </w:rPr>
        <w:t>:</w:t>
      </w:r>
      <w:r w:rsidR="00AA7360">
        <w:rPr>
          <w:rFonts w:ascii="Times New Roman" w:eastAsia="Calibri" w:hAnsi="Times New Roman" w:cs="Times New Roman"/>
        </w:rPr>
        <w:t>0</w:t>
      </w:r>
      <w:r w:rsidR="004F3D4D">
        <w:rPr>
          <w:rFonts w:ascii="Times New Roman" w:eastAsia="Calibri" w:hAnsi="Times New Roman" w:cs="Times New Roman"/>
        </w:rPr>
        <w:t>2</w:t>
      </w:r>
      <w:r w:rsidRPr="007807E4">
        <w:rPr>
          <w:rFonts w:ascii="Times New Roman" w:eastAsia="Calibri" w:hAnsi="Times New Roman" w:cs="Times New Roman"/>
        </w:rPr>
        <w:t xml:space="preserve"> </w:t>
      </w:r>
      <w:r w:rsidR="004F3D4D">
        <w:rPr>
          <w:rFonts w:ascii="Times New Roman" w:eastAsia="Calibri" w:hAnsi="Times New Roman" w:cs="Times New Roman"/>
        </w:rPr>
        <w:t>a</w:t>
      </w:r>
      <w:r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4F3D4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Boyer called the meeting to order and the attendees introduced themselves for the record. </w:t>
      </w:r>
      <w:r w:rsidR="0092151F">
        <w:rPr>
          <w:rFonts w:ascii="Times New Roman" w:eastAsia="Calibri" w:hAnsi="Times New Roman" w:cs="Times New Roman"/>
        </w:rPr>
        <w:t>The purpose of the meeting is to discuss the desirability of attendance of representatives of various relevant organizations at Jacksonville Waterways Commission meetings. Ms. Boyer said that she had correspondence from Dr. Quinton White of Jacksonville University’s Marine Science Research Institute, a long-time advisor to the Waterways Commission on manatee and river-related issues, indicating that in years past a substantial number of local, state and federal water- and environment-related agencies regularly sent representatives to the Commission’s meetings, including the U.S. Coast Guard, the Florida Fish and Wildlife Conservation Commission, and others. Commissioner Brock said that he has been in contact with</w:t>
      </w:r>
      <w:r w:rsidR="0098126A">
        <w:rPr>
          <w:rFonts w:ascii="Times New Roman" w:eastAsia="Calibri" w:hAnsi="Times New Roman" w:cs="Times New Roman"/>
        </w:rPr>
        <w:t xml:space="preserve"> Captain Todd </w:t>
      </w:r>
      <w:proofErr w:type="spellStart"/>
      <w:r w:rsidR="0098126A">
        <w:rPr>
          <w:rFonts w:ascii="Times New Roman" w:eastAsia="Calibri" w:hAnsi="Times New Roman" w:cs="Times New Roman"/>
        </w:rPr>
        <w:t>Wiemers</w:t>
      </w:r>
      <w:proofErr w:type="spellEnd"/>
      <w:r w:rsidR="0098126A">
        <w:rPr>
          <w:rFonts w:ascii="Times New Roman" w:eastAsia="Calibri" w:hAnsi="Times New Roman" w:cs="Times New Roman"/>
        </w:rPr>
        <w:t>, the commanding officer</w:t>
      </w:r>
      <w:r w:rsidR="0092151F">
        <w:rPr>
          <w:rFonts w:ascii="Times New Roman" w:eastAsia="Calibri" w:hAnsi="Times New Roman" w:cs="Times New Roman"/>
        </w:rPr>
        <w:t xml:space="preserve"> of the Coast Guard</w:t>
      </w:r>
      <w:r w:rsidR="0098126A">
        <w:rPr>
          <w:rFonts w:ascii="Times New Roman" w:eastAsia="Calibri" w:hAnsi="Times New Roman" w:cs="Times New Roman"/>
        </w:rPr>
        <w:t>’s</w:t>
      </w:r>
      <w:r w:rsidR="0092151F">
        <w:rPr>
          <w:rFonts w:ascii="Times New Roman" w:eastAsia="Calibri" w:hAnsi="Times New Roman" w:cs="Times New Roman"/>
        </w:rPr>
        <w:t xml:space="preserve"> Jacksonville </w:t>
      </w:r>
      <w:r w:rsidR="0098126A">
        <w:rPr>
          <w:rFonts w:ascii="Times New Roman" w:eastAsia="Calibri" w:hAnsi="Times New Roman" w:cs="Times New Roman"/>
        </w:rPr>
        <w:t xml:space="preserve">Sector, </w:t>
      </w:r>
      <w:r w:rsidR="0092151F">
        <w:rPr>
          <w:rFonts w:ascii="Times New Roman" w:eastAsia="Calibri" w:hAnsi="Times New Roman" w:cs="Times New Roman"/>
        </w:rPr>
        <w:t>on this subject and he indicated his interest in having representation at the Commission’s meetings</w:t>
      </w:r>
      <w:r w:rsidR="0098126A">
        <w:rPr>
          <w:rFonts w:ascii="Times New Roman" w:eastAsia="Calibri" w:hAnsi="Times New Roman" w:cs="Times New Roman"/>
        </w:rPr>
        <w:t xml:space="preserve"> since the topics addressed by the Commission are often relevant to the Coast Guard</w:t>
      </w:r>
      <w:r w:rsidR="0092151F">
        <w:rPr>
          <w:rFonts w:ascii="Times New Roman" w:eastAsia="Calibri" w:hAnsi="Times New Roman" w:cs="Times New Roman"/>
        </w:rPr>
        <w:t xml:space="preserve">. </w:t>
      </w:r>
      <w:r w:rsidR="0098126A">
        <w:rPr>
          <w:rFonts w:ascii="Times New Roman" w:eastAsia="Calibri" w:hAnsi="Times New Roman" w:cs="Times New Roman"/>
        </w:rPr>
        <w:t>Part of his interest is in having Jacksonville designated as a “Coast Guard City”, a designation made by the Commandant of the Coast Guard to municipalities that demonstrate consistent and visible support to Coast Guard personnel. Having an integrated relationship with the City would help in achieving that designation.</w:t>
      </w:r>
    </w:p>
    <w:p w:rsidR="0098126A" w:rsidRDefault="0098126A" w:rsidP="007807E4">
      <w:pPr>
        <w:spacing w:after="0" w:line="240" w:lineRule="auto"/>
        <w:rPr>
          <w:rFonts w:ascii="Times New Roman" w:eastAsia="Calibri" w:hAnsi="Times New Roman" w:cs="Times New Roman"/>
        </w:rPr>
      </w:pPr>
    </w:p>
    <w:p w:rsidR="00603097" w:rsidRDefault="0098126A"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Ms. Boyer suggested three ways that the Coast Guard and other relevant agencies (U.S. Army Corps of Engineers, Florida Fish and Wildlife Commission, Sheriff’s Office Marine Division) could have an official relationship with the Waterways Commission: 1) as voting members of the Commission (would </w:t>
      </w:r>
      <w:r>
        <w:rPr>
          <w:rFonts w:ascii="Times New Roman" w:eastAsia="Calibri" w:hAnsi="Times New Roman" w:cs="Times New Roman"/>
        </w:rPr>
        <w:lastRenderedPageBreak/>
        <w:t xml:space="preserve">require amendment of the Ordinance Code chapter authorizing the commission); as liaison (non-voting) </w:t>
      </w:r>
      <w:r w:rsidRPr="0098126A">
        <w:rPr>
          <w:rFonts w:ascii="Times New Roman" w:eastAsia="Calibri" w:hAnsi="Times New Roman" w:cs="Times New Roman"/>
        </w:rPr>
        <w:t xml:space="preserve">members </w:t>
      </w:r>
      <w:r>
        <w:rPr>
          <w:rFonts w:ascii="Times New Roman" w:eastAsia="Calibri" w:hAnsi="Times New Roman" w:cs="Times New Roman"/>
        </w:rPr>
        <w:t xml:space="preserve">attending on a regular basis and conveying information relevant information to and from their organization; or 3) as informal members included on the Commission’s email distribution list to receive meeting notices, minutes and other correspondence, and invited on occasion to attend meetings to address particular topics as they may arise. </w:t>
      </w:r>
    </w:p>
    <w:p w:rsidR="00603097" w:rsidRDefault="00603097" w:rsidP="007807E4">
      <w:pPr>
        <w:spacing w:after="0" w:line="240" w:lineRule="auto"/>
        <w:rPr>
          <w:rFonts w:ascii="Times New Roman" w:eastAsia="Calibri" w:hAnsi="Times New Roman" w:cs="Times New Roman"/>
        </w:rPr>
      </w:pPr>
    </w:p>
    <w:p w:rsidR="0098126A" w:rsidRDefault="00603097"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Brock said that the Coast Guard would likely prefer not to be a full voting member of the Commission. Assistant General Counsel Paige Johnston said that the Waterways Commission’s current </w:t>
      </w:r>
      <w:r>
        <w:rPr>
          <w:rFonts w:ascii="Times New Roman" w:eastAsia="Calibri" w:hAnsi="Times New Roman" w:cs="Times New Roman"/>
          <w:i/>
        </w:rPr>
        <w:t>ex officio</w:t>
      </w:r>
      <w:r>
        <w:rPr>
          <w:rFonts w:ascii="Times New Roman" w:eastAsia="Calibri" w:hAnsi="Times New Roman" w:cs="Times New Roman"/>
        </w:rPr>
        <w:t xml:space="preserve"> members (representatives of the Planning Commission and the Environmental Protection Board) are not voting members, but by virtue of their </w:t>
      </w:r>
      <w:r>
        <w:rPr>
          <w:rFonts w:ascii="Times New Roman" w:eastAsia="Calibri" w:hAnsi="Times New Roman" w:cs="Times New Roman"/>
          <w:i/>
        </w:rPr>
        <w:t>ex officio</w:t>
      </w:r>
      <w:r>
        <w:rPr>
          <w:rFonts w:ascii="Times New Roman" w:eastAsia="Calibri" w:hAnsi="Times New Roman" w:cs="Times New Roman"/>
        </w:rPr>
        <w:t xml:space="preserve"> status are covered by the Government in the Sunshine law and regulations prohibiting communication among members on Commission business outside of a properly noticed meeting. The group felt that the restrictions on communication imposed by the Sunshine Law made full membership or </w:t>
      </w:r>
      <w:r>
        <w:rPr>
          <w:rFonts w:ascii="Times New Roman" w:eastAsia="Calibri" w:hAnsi="Times New Roman" w:cs="Times New Roman"/>
          <w:i/>
        </w:rPr>
        <w:t>ex officio</w:t>
      </w:r>
      <w:r>
        <w:rPr>
          <w:rFonts w:ascii="Times New Roman" w:eastAsia="Calibri" w:hAnsi="Times New Roman" w:cs="Times New Roman"/>
        </w:rPr>
        <w:t xml:space="preserve"> non-voting membership impractical, so an unofficial liaison status would be preferable to allow the representatives to communicate among themselves on important issues without the restrictions of noticed meeting requirements.</w:t>
      </w:r>
    </w:p>
    <w:p w:rsidR="00603097" w:rsidRDefault="00603097" w:rsidP="007807E4">
      <w:pPr>
        <w:spacing w:after="0" w:line="240" w:lineRule="auto"/>
        <w:rPr>
          <w:rFonts w:ascii="Times New Roman" w:eastAsia="Calibri" w:hAnsi="Times New Roman" w:cs="Times New Roman"/>
        </w:rPr>
      </w:pPr>
    </w:p>
    <w:p w:rsidR="00603097" w:rsidRPr="00603097" w:rsidRDefault="00603097"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Boyer said that she was not interested in having each of these liaison agencies making regular monthly reports, but they would inform the Commission on an occasional basis as issues arise and participate in discussion. She would like to have these additional liaison members seated on the dais if possible to ensure that they feel invested in the work of the Commission and committed to attending. Commissioner Brock said he would contact Capt. </w:t>
      </w:r>
      <w:proofErr w:type="spellStart"/>
      <w:r>
        <w:rPr>
          <w:rFonts w:ascii="Times New Roman" w:eastAsia="Calibri" w:hAnsi="Times New Roman" w:cs="Times New Roman"/>
        </w:rPr>
        <w:t>Wiemers</w:t>
      </w:r>
      <w:proofErr w:type="spellEnd"/>
      <w:r>
        <w:rPr>
          <w:rFonts w:ascii="Times New Roman" w:eastAsia="Calibri" w:hAnsi="Times New Roman" w:cs="Times New Roman"/>
        </w:rPr>
        <w:t xml:space="preserve"> and explore the Coast Guard’s interest in this arrangement.</w:t>
      </w:r>
    </w:p>
    <w:p w:rsidR="004F3D4D" w:rsidRPr="007807E4" w:rsidRDefault="004F3D4D" w:rsidP="007807E4">
      <w:pPr>
        <w:spacing w:after="0" w:line="240" w:lineRule="auto"/>
        <w:rPr>
          <w:rFonts w:ascii="Times New Roman" w:eastAsia="Calibri" w:hAnsi="Times New Roman" w:cs="Times New Roman"/>
        </w:rPr>
      </w:pPr>
    </w:p>
    <w:p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4F3D4D">
        <w:rPr>
          <w:rFonts w:ascii="Times New Roman" w:eastAsia="Calibri" w:hAnsi="Times New Roman" w:cs="Times New Roman"/>
        </w:rPr>
        <w:t>10</w:t>
      </w:r>
      <w:r>
        <w:rPr>
          <w:rFonts w:ascii="Times New Roman" w:eastAsia="Calibri" w:hAnsi="Times New Roman" w:cs="Times New Roman"/>
        </w:rPr>
        <w:t>:</w:t>
      </w:r>
      <w:r w:rsidR="005B0FE6">
        <w:rPr>
          <w:rFonts w:ascii="Times New Roman" w:eastAsia="Calibri" w:hAnsi="Times New Roman" w:cs="Times New Roman"/>
        </w:rPr>
        <w:t>1</w:t>
      </w:r>
      <w:r w:rsidR="004F3D4D">
        <w:rPr>
          <w:rFonts w:ascii="Times New Roman" w:eastAsia="Calibri" w:hAnsi="Times New Roman" w:cs="Times New Roman"/>
        </w:rPr>
        <w:t>8</w:t>
      </w:r>
      <w:r w:rsidRPr="007807E4">
        <w:rPr>
          <w:rFonts w:ascii="Times New Roman" w:eastAsia="Calibri" w:hAnsi="Times New Roman" w:cs="Times New Roman"/>
        </w:rPr>
        <w:t xml:space="preserve"> </w:t>
      </w:r>
      <w:r w:rsidR="004F3D4D">
        <w:rPr>
          <w:rFonts w:ascii="Times New Roman" w:eastAsia="Calibri" w:hAnsi="Times New Roman" w:cs="Times New Roman"/>
        </w:rPr>
        <w:t>a</w:t>
      </w:r>
      <w:r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 Jeff Clements, Council Research Division</w:t>
      </w:r>
    </w:p>
    <w:p w:rsidR="007807E4" w:rsidRPr="007807E4" w:rsidRDefault="004F3D4D" w:rsidP="007807E4">
      <w:pPr>
        <w:spacing w:after="0" w:line="240" w:lineRule="auto"/>
        <w:rPr>
          <w:rFonts w:ascii="Times New Roman" w:eastAsia="Calibri" w:hAnsi="Times New Roman" w:cs="Times New Roman"/>
        </w:rPr>
      </w:pPr>
      <w:r>
        <w:rPr>
          <w:rFonts w:ascii="Times New Roman" w:eastAsia="Calibri" w:hAnsi="Times New Roman" w:cs="Times New Roman"/>
        </w:rPr>
        <w:t>7</w:t>
      </w:r>
      <w:r w:rsidR="007807E4" w:rsidRPr="007807E4">
        <w:rPr>
          <w:rFonts w:ascii="Times New Roman" w:eastAsia="Calibri" w:hAnsi="Times New Roman" w:cs="Times New Roman"/>
        </w:rPr>
        <w:t>.</w:t>
      </w:r>
      <w:r w:rsidR="005B0FE6">
        <w:rPr>
          <w:rFonts w:ascii="Times New Roman" w:eastAsia="Calibri" w:hAnsi="Times New Roman" w:cs="Times New Roman"/>
        </w:rPr>
        <w:t>2</w:t>
      </w:r>
      <w:r>
        <w:rPr>
          <w:rFonts w:ascii="Times New Roman" w:eastAsia="Calibri" w:hAnsi="Times New Roman" w:cs="Times New Roman"/>
        </w:rPr>
        <w:t>7</w:t>
      </w:r>
      <w:r w:rsidR="007807E4" w:rsidRPr="007807E4">
        <w:rPr>
          <w:rFonts w:ascii="Times New Roman" w:eastAsia="Calibri" w:hAnsi="Times New Roman" w:cs="Times New Roman"/>
        </w:rPr>
        <w:t xml:space="preserve">.18     Posted </w:t>
      </w:r>
      <w:r w:rsidR="00441FE3">
        <w:rPr>
          <w:rFonts w:ascii="Times New Roman" w:eastAsia="Calibri" w:hAnsi="Times New Roman" w:cs="Times New Roman"/>
        </w:rPr>
        <w:t>9</w:t>
      </w:r>
      <w:r w:rsidR="007807E4" w:rsidRPr="007807E4">
        <w:rPr>
          <w:rFonts w:ascii="Times New Roman" w:eastAsia="Calibri" w:hAnsi="Times New Roman" w:cs="Times New Roman"/>
        </w:rPr>
        <w:t>:</w:t>
      </w:r>
      <w:r w:rsidR="00441FE3">
        <w:rPr>
          <w:rFonts w:ascii="Times New Roman" w:eastAsia="Calibri" w:hAnsi="Times New Roman" w:cs="Times New Roman"/>
        </w:rPr>
        <w:t>0</w:t>
      </w:r>
      <w:r w:rsidR="007807E4" w:rsidRPr="007807E4">
        <w:rPr>
          <w:rFonts w:ascii="Times New Roman" w:eastAsia="Calibri" w:hAnsi="Times New Roman" w:cs="Times New Roman"/>
        </w:rPr>
        <w:t xml:space="preserve">0 </w:t>
      </w:r>
      <w:r w:rsidR="00441FE3">
        <w:rPr>
          <w:rFonts w:ascii="Times New Roman" w:eastAsia="Calibri" w:hAnsi="Times New Roman" w:cs="Times New Roman"/>
        </w:rPr>
        <w:t>a</w:t>
      </w:r>
      <w:r w:rsidR="007807E4"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Tapes:</w:t>
      </w:r>
      <w:r w:rsidRPr="007807E4">
        <w:rPr>
          <w:rFonts w:ascii="Times New Roman" w:eastAsia="Calibri" w:hAnsi="Times New Roman" w:cs="Times New Roman"/>
        </w:rPr>
        <w:tab/>
      </w:r>
      <w:r w:rsidR="004F3D4D">
        <w:rPr>
          <w:rFonts w:ascii="Times New Roman" w:eastAsia="Calibri" w:hAnsi="Times New Roman" w:cs="Times New Roman"/>
        </w:rPr>
        <w:t>Waterways Commissioners Boyer and Brock noticed</w:t>
      </w:r>
      <w:r w:rsidRPr="007807E4">
        <w:rPr>
          <w:rFonts w:ascii="Times New Roman" w:eastAsia="Calibri" w:hAnsi="Times New Roman" w:cs="Times New Roman"/>
        </w:rPr>
        <w:t xml:space="preserve"> meeting – LSD</w:t>
      </w:r>
    </w:p>
    <w:p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ab/>
        <w:t xml:space="preserve"> </w:t>
      </w:r>
      <w:r w:rsidR="004F3D4D">
        <w:rPr>
          <w:rFonts w:ascii="Times New Roman" w:eastAsia="Calibri" w:hAnsi="Times New Roman" w:cs="Times New Roman"/>
        </w:rPr>
        <w:t>7</w:t>
      </w:r>
      <w:r w:rsidRPr="007807E4">
        <w:rPr>
          <w:rFonts w:ascii="Times New Roman" w:eastAsia="Calibri" w:hAnsi="Times New Roman" w:cs="Times New Roman"/>
        </w:rPr>
        <w:t>.</w:t>
      </w:r>
      <w:r w:rsidR="005B0FE6">
        <w:rPr>
          <w:rFonts w:ascii="Times New Roman" w:eastAsia="Calibri" w:hAnsi="Times New Roman" w:cs="Times New Roman"/>
        </w:rPr>
        <w:t>2</w:t>
      </w:r>
      <w:r w:rsidR="00441FE3">
        <w:rPr>
          <w:rFonts w:ascii="Times New Roman" w:eastAsia="Calibri" w:hAnsi="Times New Roman" w:cs="Times New Roman"/>
        </w:rPr>
        <w:t>6</w:t>
      </w:r>
      <w:bookmarkStart w:id="0" w:name="_GoBack"/>
      <w:bookmarkEnd w:id="0"/>
      <w:r w:rsidRPr="007807E4">
        <w:rPr>
          <w:rFonts w:ascii="Times New Roman" w:eastAsia="Calibri" w:hAnsi="Times New Roman" w:cs="Times New Roman"/>
        </w:rPr>
        <w:t>.18</w:t>
      </w:r>
    </w:p>
    <w:p w:rsidR="004F48CA" w:rsidRDefault="004F48CA"/>
    <w:sectPr w:rsidR="004F4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204FAE"/>
    <w:rsid w:val="00441FE3"/>
    <w:rsid w:val="004E7242"/>
    <w:rsid w:val="004F24B5"/>
    <w:rsid w:val="004F3D4D"/>
    <w:rsid w:val="004F48CA"/>
    <w:rsid w:val="005B0FE6"/>
    <w:rsid w:val="00603097"/>
    <w:rsid w:val="007807E4"/>
    <w:rsid w:val="00790970"/>
    <w:rsid w:val="008A4B5A"/>
    <w:rsid w:val="0092151F"/>
    <w:rsid w:val="0098126A"/>
    <w:rsid w:val="00A5277A"/>
    <w:rsid w:val="00AA7360"/>
    <w:rsid w:val="00C5650D"/>
    <w:rsid w:val="00EB6F2C"/>
    <w:rsid w:val="00EC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2018-07-26T20:56:00Z</dcterms:created>
  <dcterms:modified xsi:type="dcterms:W3CDTF">2018-07-27T12:50:00Z</dcterms:modified>
</cp:coreProperties>
</file>